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1B5FE2" w:rsidRPr="001B5FE2" w:rsidRDefault="00CA5FDD" w:rsidP="001B5FE2">
      <w:pPr>
        <w:ind w:left="5664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1B5FE2" w:rsidRPr="001B5FE2"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>Radomsko, 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>2</w:t>
      </w:r>
      <w:r w:rsidR="001B5FE2">
        <w:rPr>
          <w:rFonts w:ascii="Times New Roman" w:hAnsi="Times New Roman" w:cs="Times New Roman"/>
          <w:sz w:val="24"/>
          <w:szCs w:val="24"/>
        </w:rPr>
        <w:t>6</w:t>
      </w:r>
      <w:r w:rsidR="001B5FE2" w:rsidRPr="001B5FE2">
        <w:rPr>
          <w:rFonts w:ascii="Times New Roman" w:hAnsi="Times New Roman" w:cs="Times New Roman"/>
          <w:sz w:val="24"/>
          <w:szCs w:val="24"/>
        </w:rPr>
        <w:t>.</w:t>
      </w:r>
      <w:r w:rsidR="001B5FE2">
        <w:rPr>
          <w:rFonts w:ascii="Times New Roman" w:hAnsi="Times New Roman" w:cs="Times New Roman"/>
          <w:sz w:val="24"/>
          <w:szCs w:val="24"/>
        </w:rPr>
        <w:t>01</w:t>
      </w:r>
      <w:r w:rsidR="001B5FE2" w:rsidRPr="001B5FE2">
        <w:rPr>
          <w:rFonts w:ascii="Times New Roman" w:hAnsi="Times New Roman" w:cs="Times New Roman"/>
          <w:sz w:val="24"/>
          <w:szCs w:val="24"/>
        </w:rPr>
        <w:t>.201</w:t>
      </w:r>
      <w:r w:rsidR="001B5FE2">
        <w:rPr>
          <w:rFonts w:ascii="Times New Roman" w:hAnsi="Times New Roman" w:cs="Times New Roman"/>
          <w:sz w:val="24"/>
          <w:szCs w:val="24"/>
        </w:rPr>
        <w:t>5</w:t>
      </w:r>
      <w:r w:rsidR="001B5FE2" w:rsidRPr="001B5FE2">
        <w:rPr>
          <w:rFonts w:ascii="Times New Roman" w:hAnsi="Times New Roman" w:cs="Times New Roman"/>
          <w:sz w:val="24"/>
          <w:szCs w:val="24"/>
        </w:rPr>
        <w:t>r.</w:t>
      </w:r>
    </w:p>
    <w:p w:rsidR="001B5FE2" w:rsidRPr="001B5FE2" w:rsidRDefault="001B5FE2" w:rsidP="001D03D3">
      <w:pPr>
        <w:tabs>
          <w:tab w:val="left" w:pos="6120"/>
        </w:tabs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B5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5F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5FE2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2013r. poz. 907 z późn.zm.).</w:t>
      </w:r>
    </w:p>
    <w:p w:rsidR="001B5FE2" w:rsidRPr="001B5FE2" w:rsidRDefault="001B5FE2" w:rsidP="001B5FE2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„Specjalista ds. Kadr i Płac </w:t>
      </w:r>
      <w:r w:rsidR="00CA5F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B5FE2">
        <w:rPr>
          <w:rFonts w:ascii="Times New Roman" w:hAnsi="Times New Roman" w:cs="Times New Roman"/>
          <w:b/>
          <w:sz w:val="24"/>
          <w:szCs w:val="24"/>
        </w:rPr>
        <w:t>z programem Płatnik”</w:t>
      </w:r>
      <w:r w:rsidRPr="001B5FE2">
        <w:rPr>
          <w:rFonts w:ascii="Times New Roman" w:hAnsi="Times New Roman" w:cs="Times New Roman"/>
          <w:sz w:val="24"/>
          <w:szCs w:val="24"/>
        </w:rPr>
        <w:t>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Usługą zostanie objęta 1 osoba bezrobotna posiadająca zawód wyuczony – technik ekonomista - wykonywany specjalista ds. kadr i płac</w:t>
      </w:r>
    </w:p>
    <w:p w:rsidR="00B16842" w:rsidRDefault="001B5FE2" w:rsidP="001E378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842">
        <w:rPr>
          <w:rFonts w:ascii="Times New Roman" w:hAnsi="Times New Roman" w:cs="Times New Roman"/>
          <w:sz w:val="24"/>
          <w:szCs w:val="24"/>
        </w:rPr>
        <w:t xml:space="preserve">Liczba godzin szkolenia – co najmniej </w:t>
      </w:r>
      <w:r w:rsidR="00B16842">
        <w:rPr>
          <w:rFonts w:ascii="Times New Roman" w:hAnsi="Times New Roman" w:cs="Times New Roman"/>
          <w:sz w:val="24"/>
          <w:szCs w:val="24"/>
        </w:rPr>
        <w:t>9</w:t>
      </w:r>
      <w:r w:rsidR="004D2334">
        <w:rPr>
          <w:rFonts w:ascii="Times New Roman" w:hAnsi="Times New Roman" w:cs="Times New Roman"/>
          <w:sz w:val="24"/>
          <w:szCs w:val="24"/>
        </w:rPr>
        <w:t>0</w:t>
      </w:r>
      <w:r w:rsidRPr="00B16842">
        <w:rPr>
          <w:rFonts w:ascii="Times New Roman" w:hAnsi="Times New Roman" w:cs="Times New Roman"/>
          <w:sz w:val="24"/>
          <w:szCs w:val="24"/>
        </w:rPr>
        <w:t xml:space="preserve"> godzin zegarow</w:t>
      </w:r>
      <w:r w:rsidR="004D2334">
        <w:rPr>
          <w:rFonts w:ascii="Times New Roman" w:hAnsi="Times New Roman" w:cs="Times New Roman"/>
          <w:sz w:val="24"/>
          <w:szCs w:val="24"/>
        </w:rPr>
        <w:t>ych</w:t>
      </w:r>
      <w:r w:rsidRPr="00B1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E2" w:rsidRPr="00B16842" w:rsidRDefault="001B5FE2" w:rsidP="00B16842">
      <w:pPr>
        <w:tabs>
          <w:tab w:val="left" w:pos="372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842">
        <w:rPr>
          <w:rFonts w:ascii="Times New Roman" w:hAnsi="Times New Roman" w:cs="Times New Roman"/>
          <w:sz w:val="24"/>
          <w:szCs w:val="24"/>
        </w:rPr>
        <w:t>Zakres tematyczny szkolenia obejmować powinien co najmniej:</w:t>
      </w:r>
    </w:p>
    <w:p w:rsidR="001B5FE2" w:rsidRPr="001B5FE2" w:rsidRDefault="001B5FE2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Prawo pracy i kodeks cywilny</w:t>
      </w:r>
    </w:p>
    <w:p w:rsidR="001B5FE2" w:rsidRPr="001B5FE2" w:rsidRDefault="001B5FE2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Dokumentacja kadrowo-płacowa</w:t>
      </w:r>
    </w:p>
    <w:p w:rsidR="001B5FE2" w:rsidRPr="001B5FE2" w:rsidRDefault="001B5FE2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ZUS-zagadnienia dotyczące ubezpieczeń, zasiłków</w:t>
      </w:r>
    </w:p>
    <w:p w:rsidR="001B5FE2" w:rsidRPr="001B5FE2" w:rsidRDefault="001B5FE2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Płace – całokształt spraw płacowych</w:t>
      </w:r>
    </w:p>
    <w:p w:rsidR="001B5FE2" w:rsidRPr="001B5FE2" w:rsidRDefault="001B5FE2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Komputerowe zajęcia kadrowo-płacowe</w:t>
      </w:r>
    </w:p>
    <w:p w:rsidR="001B5FE2" w:rsidRDefault="001B5FE2" w:rsidP="00C42C4D">
      <w:pPr>
        <w:numPr>
          <w:ilvl w:val="1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Płatnik w kadrach i płacach</w:t>
      </w:r>
    </w:p>
    <w:p w:rsidR="00AE4E64" w:rsidRPr="00AE4E64" w:rsidRDefault="00AE4E64" w:rsidP="00AE4E64">
      <w:pPr>
        <w:pStyle w:val="Akapitzlist"/>
        <w:numPr>
          <w:ilvl w:val="0"/>
          <w:numId w:val="12"/>
        </w:numPr>
        <w:tabs>
          <w:tab w:val="left" w:pos="372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powinny być prowadzone przez: prawników, specjalistów-praktyków Państwowej Inspe</w:t>
      </w:r>
      <w:r w:rsidR="00BA249C">
        <w:rPr>
          <w:rFonts w:ascii="Times New Roman" w:hAnsi="Times New Roman" w:cs="Times New Roman"/>
          <w:sz w:val="24"/>
          <w:szCs w:val="24"/>
        </w:rPr>
        <w:t>kcji Pracy, z ZUS z zakresu kadr i płac, praktyków zastosowań programów kadrowo-płacowych i Płatnika.</w:t>
      </w:r>
    </w:p>
    <w:p w:rsidR="001B5FE2" w:rsidRPr="001B5FE2" w:rsidRDefault="001B5FE2" w:rsidP="00AE4E64">
      <w:pPr>
        <w:numPr>
          <w:ilvl w:val="0"/>
          <w:numId w:val="12"/>
        </w:numPr>
        <w:tabs>
          <w:tab w:val="left" w:pos="3720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lastRenderedPageBreak/>
        <w:t>Wymiar i rozkład godzin szkolenia powinien zostać tak dostosowany, aby szkolenie zostało przeprowadzone w sposób intensywny z uwzględnieniem maksymalnego dziennego czasu trwania zajęć obowiązujących w tym zakresie.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Szkolenie powinno zakończyć się egzaminem specjalistycznym i wydaniem odpowiednich dokumentów potwierdzających zakres szkolenia.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625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Wykonawca jest zobowiązany zabezpieczyć uczestnikowi szkolenia swobodny, bezpłatny dostęp do napojów typu kawa, herbata, woda mineralna na czas odbywania zajęć teoretycznych i praktycznych oraz pokrycie kosztów związanych z ww. wydatkami.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FE2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1B5FE2" w:rsidRPr="001B5FE2" w:rsidRDefault="001B5FE2" w:rsidP="00C42C4D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B5FE2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D055C1" w:rsidRDefault="001B5FE2" w:rsidP="00F52D83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B5FE2">
        <w:rPr>
          <w:rFonts w:ascii="Times New Roman" w:hAnsi="Times New Roman" w:cs="Times New Roman"/>
          <w:sz w:val="24"/>
        </w:rPr>
        <w:t>zaświadczenia o ukończeniu kursu zgodn</w:t>
      </w:r>
      <w:r w:rsidR="00D055C1">
        <w:rPr>
          <w:rFonts w:ascii="Times New Roman" w:hAnsi="Times New Roman" w:cs="Times New Roman"/>
          <w:sz w:val="24"/>
        </w:rPr>
        <w:t xml:space="preserve">ie z Rozporządzeniem MEN z dnia </w:t>
      </w:r>
    </w:p>
    <w:p w:rsidR="001B5FE2" w:rsidRPr="001B5FE2" w:rsidRDefault="001B5FE2" w:rsidP="00D055C1">
      <w:pPr>
        <w:widowControl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1B5FE2">
        <w:rPr>
          <w:rFonts w:ascii="Times New Roman" w:hAnsi="Times New Roman" w:cs="Times New Roman"/>
          <w:sz w:val="24"/>
        </w:rPr>
        <w:t>11.01.2012r.w sprawie kształcenia ustawicznego w formach pozaszkolnych (</w:t>
      </w:r>
      <w:proofErr w:type="spellStart"/>
      <w:r w:rsidRPr="001B5FE2">
        <w:rPr>
          <w:rFonts w:ascii="Times New Roman" w:hAnsi="Times New Roman" w:cs="Times New Roman"/>
          <w:sz w:val="24"/>
        </w:rPr>
        <w:t>t.j</w:t>
      </w:r>
      <w:proofErr w:type="spellEnd"/>
      <w:r w:rsidRPr="001B5FE2">
        <w:rPr>
          <w:rFonts w:ascii="Times New Roman" w:hAnsi="Times New Roman" w:cs="Times New Roman"/>
          <w:sz w:val="24"/>
        </w:rPr>
        <w:t xml:space="preserve">. Dz. U. z 2014r.  poz. 622) </w:t>
      </w:r>
      <w:r w:rsidRPr="001B5FE2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lastRenderedPageBreak/>
        <w:t>2) tematy i wymiar godzin zajęć edukacyjnych,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1B5FE2" w:rsidRPr="001B5FE2" w:rsidRDefault="001B5FE2" w:rsidP="00C42C4D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Certyfikatu specjalisty ds. kadr i płac – po uzyskaniu pozytywnego zaliczenia egzaminu specjalistycznego.</w:t>
      </w:r>
    </w:p>
    <w:p w:rsidR="001B5FE2" w:rsidRDefault="001B5FE2" w:rsidP="001B5FE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p w:rsidR="009F7A90" w:rsidRPr="001B5FE2" w:rsidRDefault="009F7A90" w:rsidP="009F7A90">
      <w:pPr>
        <w:tabs>
          <w:tab w:val="left" w:pos="372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6251"/>
        <w:gridCol w:w="2044"/>
      </w:tblGrid>
      <w:tr w:rsidR="001B5FE2" w:rsidRPr="001B5FE2" w:rsidTr="009F7A90">
        <w:trPr>
          <w:trHeight w:val="403"/>
          <w:jc w:val="center"/>
        </w:trPr>
        <w:tc>
          <w:tcPr>
            <w:tcW w:w="570" w:type="dxa"/>
          </w:tcPr>
          <w:p w:rsidR="001B5FE2" w:rsidRPr="001B5FE2" w:rsidRDefault="001B5FE2" w:rsidP="009F7A90">
            <w:pPr>
              <w:spacing w:after="120"/>
              <w:ind w:left="283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13" w:type="dxa"/>
          </w:tcPr>
          <w:p w:rsidR="009F7A90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1B5FE2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Skala ocen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1B5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1B5FE2">
              <w:rPr>
                <w:bCs/>
                <w:sz w:val="18"/>
                <w:szCs w:val="18"/>
              </w:rPr>
              <w:t>Koszt szkolenia</w:t>
            </w:r>
          </w:p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        cena oferty o najniższej cenie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       -------------------------------------  x max. ilość punktów,tj.60  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60 pkt</w:t>
            </w:r>
          </w:p>
        </w:tc>
      </w:tr>
      <w:tr w:rsidR="001B5FE2" w:rsidRPr="001B5FE2" w:rsidTr="001D2E6A">
        <w:trPr>
          <w:trHeight w:val="382"/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Dostosowanie kwalifikacji i doświadczenia ka</w:t>
            </w:r>
            <w:r w:rsidR="00143453">
              <w:rPr>
                <w:color w:val="000000" w:themeColor="text1"/>
                <w:sz w:val="18"/>
                <w:szCs w:val="18"/>
              </w:rPr>
              <w:t>dry dydaktycznej do zakresu szk</w:t>
            </w:r>
            <w:r w:rsidRPr="001B5FE2">
              <w:rPr>
                <w:color w:val="000000" w:themeColor="text1"/>
                <w:sz w:val="18"/>
                <w:szCs w:val="18"/>
              </w:rPr>
              <w:t>lenia:</w:t>
            </w:r>
          </w:p>
          <w:p w:rsidR="001B5FE2" w:rsidRPr="001B5FE2" w:rsidRDefault="001B5FE2" w:rsidP="001B5FE2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C76807" w:rsidRP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- posiadanie dodatkowych kursów, szkoleń i certyfikatów związanych z tematyką szkolenia wykładowca otrzymuje dodatkowo 1 pkt </w:t>
            </w:r>
          </w:p>
          <w:p w:rsidR="001B5FE2" w:rsidRPr="001B5FE2" w:rsidRDefault="001B5FE2" w:rsidP="00C76807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posiadanie uprawnień pedagogicznych wykładowca otrzymuje także 1 pkt.</w:t>
            </w:r>
          </w:p>
          <w:p w:rsidR="00C76807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b)</w:t>
            </w:r>
            <w:r w:rsidR="00A34140">
              <w:rPr>
                <w:sz w:val="18"/>
                <w:szCs w:val="18"/>
              </w:rPr>
              <w:t xml:space="preserve"> </w:t>
            </w:r>
            <w:r w:rsidRPr="001B5FE2">
              <w:rPr>
                <w:sz w:val="18"/>
                <w:szCs w:val="18"/>
              </w:rPr>
              <w:t>doświadczenie zawodowe wykładowcy w prowadzeniu szkoleń zgodne z kierunkiem szkolenia przeprowadzonych w okresie ostatnich 3 lat: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do 5 szkoleń – 2 pkt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powyżej 5 szkoleń – 4 pkt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punktów liczona jest wg wzoru: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pkt = --------------------------------------------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1B5FE2" w:rsidRPr="001B5FE2" w:rsidRDefault="001B5FE2" w:rsidP="009F7A90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1B5FE2" w:rsidRPr="001B5FE2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</w:tbl>
    <w:p w:rsidR="001B5FE2" w:rsidRPr="00CA5FDD" w:rsidRDefault="001B5FE2" w:rsidP="00143453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13FBB" w:rsidRDefault="00A13FBB" w:rsidP="00A13FBB">
      <w:pPr>
        <w:tabs>
          <w:tab w:val="left" w:pos="372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13FBB" w:rsidRDefault="00A13FBB" w:rsidP="00A13FBB">
      <w:pPr>
        <w:tabs>
          <w:tab w:val="left" w:pos="372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B5FE2" w:rsidRPr="001B5FE2" w:rsidRDefault="001B5FE2" w:rsidP="001B5FE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lastRenderedPageBreak/>
        <w:t>Sposób przygotowania oferty</w:t>
      </w:r>
    </w:p>
    <w:p w:rsidR="001B5FE2" w:rsidRPr="001B5FE2" w:rsidRDefault="001B5FE2" w:rsidP="00B62E03">
      <w:pPr>
        <w:tabs>
          <w:tab w:val="left" w:pos="372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1B5FE2" w:rsidRPr="001B5FE2" w:rsidRDefault="001B5FE2" w:rsidP="00B62E03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1B5FE2" w:rsidRPr="001B5FE2" w:rsidRDefault="001B5FE2" w:rsidP="00AE4E64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Oferta na usługi szkoleniowe „Specjalista ds. Kadr i Płac z programem Płatnik” dla jednej osoby bezrobotnej </w:t>
      </w:r>
      <w:r w:rsidRPr="001B5FE2">
        <w:rPr>
          <w:rFonts w:ascii="Times New Roman" w:hAnsi="Times New Roman" w:cs="Times New Roman"/>
          <w:sz w:val="24"/>
          <w:szCs w:val="24"/>
        </w:rPr>
        <w:t xml:space="preserve">do dnia </w:t>
      </w:r>
      <w:r w:rsidR="00CA5FD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62E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F7A90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9F7A9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1B5FE2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1B5FE2" w:rsidRPr="001B5FE2" w:rsidRDefault="001B5FE2" w:rsidP="001B5FE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1B5FE2" w:rsidRPr="001B5FE2" w:rsidRDefault="001B5FE2" w:rsidP="00B8639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Osoba do kontaktu:</w:t>
      </w:r>
    </w:p>
    <w:p w:rsidR="001B5FE2" w:rsidRPr="001B5FE2" w:rsidRDefault="001B5FE2" w:rsidP="00B8639D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1B5FE2" w:rsidRPr="001B5FE2" w:rsidRDefault="001B5FE2" w:rsidP="00B8639D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Aleksandra Krawczyk</w:t>
      </w:r>
    </w:p>
    <w:p w:rsidR="001B5FE2" w:rsidRPr="001B5FE2" w:rsidRDefault="001B5FE2" w:rsidP="00B8639D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Tel. 44 683 73 55-58 w. 65</w:t>
      </w:r>
    </w:p>
    <w:p w:rsidR="001B5FE2" w:rsidRPr="001B5FE2" w:rsidRDefault="00143453" w:rsidP="00D245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 xml:space="preserve">        </w:t>
      </w:r>
      <w:r w:rsidR="00D2451C">
        <w:rPr>
          <w:rFonts w:ascii="Times New Roman" w:hAnsi="Times New Roman" w:cs="Times New Roman"/>
          <w:sz w:val="24"/>
          <w:szCs w:val="24"/>
        </w:rPr>
        <w:t xml:space="preserve">  </w:t>
      </w:r>
      <w:r w:rsidR="001B5FE2" w:rsidRPr="001B5FE2">
        <w:rPr>
          <w:rFonts w:ascii="Times New Roman" w:hAnsi="Times New Roman" w:cs="Times New Roman"/>
          <w:sz w:val="24"/>
          <w:szCs w:val="24"/>
        </w:rPr>
        <w:t>Z poważaniem</w:t>
      </w:r>
    </w:p>
    <w:p w:rsidR="00A336EC" w:rsidRDefault="00D2451C" w:rsidP="00D2451C">
      <w:pPr>
        <w:tabs>
          <w:tab w:val="left" w:pos="6360"/>
        </w:tabs>
        <w:spacing w:after="0" w:line="240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451C">
        <w:rPr>
          <w:rFonts w:ascii="Times New Roman" w:hAnsi="Times New Roman" w:cs="Times New Roman"/>
        </w:rPr>
        <w:t>Dyrektor Powiatowego Urzędu Pracy w Radomsku</w:t>
      </w:r>
    </w:p>
    <w:p w:rsidR="00D2451C" w:rsidRPr="00D2451C" w:rsidRDefault="00D2451C" w:rsidP="00D2451C">
      <w:pPr>
        <w:tabs>
          <w:tab w:val="left" w:pos="6360"/>
        </w:tabs>
        <w:spacing w:after="0" w:line="240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inż. Łukasz Więcek</w:t>
      </w:r>
    </w:p>
    <w:sectPr w:rsidR="00D2451C" w:rsidRPr="00D2451C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69" w:rsidRDefault="00E16169" w:rsidP="00673C4C">
      <w:pPr>
        <w:spacing w:after="0" w:line="240" w:lineRule="auto"/>
      </w:pPr>
      <w:r>
        <w:separator/>
      </w:r>
    </w:p>
  </w:endnote>
  <w:endnote w:type="continuationSeparator" w:id="0">
    <w:p w:rsidR="00E16169" w:rsidRDefault="00E1616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69" w:rsidRDefault="00E16169" w:rsidP="00673C4C">
      <w:pPr>
        <w:spacing w:after="0" w:line="240" w:lineRule="auto"/>
      </w:pPr>
      <w:r>
        <w:separator/>
      </w:r>
    </w:p>
  </w:footnote>
  <w:footnote w:type="continuationSeparator" w:id="0">
    <w:p w:rsidR="00E16169" w:rsidRDefault="00E1616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9756E"/>
    <w:multiLevelType w:val="multilevel"/>
    <w:tmpl w:val="D0D07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6706"/>
    <w:rsid w:val="00143453"/>
    <w:rsid w:val="0014396D"/>
    <w:rsid w:val="00167EE5"/>
    <w:rsid w:val="001A6291"/>
    <w:rsid w:val="001B00B5"/>
    <w:rsid w:val="001B5FE2"/>
    <w:rsid w:val="001D03D3"/>
    <w:rsid w:val="00287E49"/>
    <w:rsid w:val="00380344"/>
    <w:rsid w:val="003872CA"/>
    <w:rsid w:val="004A67F6"/>
    <w:rsid w:val="004D2334"/>
    <w:rsid w:val="004D374A"/>
    <w:rsid w:val="00576DB8"/>
    <w:rsid w:val="00577ACA"/>
    <w:rsid w:val="005864C2"/>
    <w:rsid w:val="00595FED"/>
    <w:rsid w:val="005B75A3"/>
    <w:rsid w:val="00673C4C"/>
    <w:rsid w:val="007D3552"/>
    <w:rsid w:val="00811175"/>
    <w:rsid w:val="0081423C"/>
    <w:rsid w:val="00861E8A"/>
    <w:rsid w:val="008D2210"/>
    <w:rsid w:val="009079B8"/>
    <w:rsid w:val="00932F0C"/>
    <w:rsid w:val="009F7A90"/>
    <w:rsid w:val="009F7D04"/>
    <w:rsid w:val="00A13FBB"/>
    <w:rsid w:val="00A336EC"/>
    <w:rsid w:val="00A34140"/>
    <w:rsid w:val="00AE4E64"/>
    <w:rsid w:val="00B16842"/>
    <w:rsid w:val="00B26702"/>
    <w:rsid w:val="00B561A6"/>
    <w:rsid w:val="00B62E03"/>
    <w:rsid w:val="00B847B2"/>
    <w:rsid w:val="00B8639D"/>
    <w:rsid w:val="00B955D1"/>
    <w:rsid w:val="00BA249C"/>
    <w:rsid w:val="00BF6F6F"/>
    <w:rsid w:val="00C42C4D"/>
    <w:rsid w:val="00C61AD8"/>
    <w:rsid w:val="00C76807"/>
    <w:rsid w:val="00CA5FDD"/>
    <w:rsid w:val="00D055C1"/>
    <w:rsid w:val="00D2451C"/>
    <w:rsid w:val="00D36221"/>
    <w:rsid w:val="00DC7C7B"/>
    <w:rsid w:val="00DF1DE5"/>
    <w:rsid w:val="00E16169"/>
    <w:rsid w:val="00E549E2"/>
    <w:rsid w:val="00EB4E56"/>
    <w:rsid w:val="00ED3F5E"/>
    <w:rsid w:val="00F52D83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6F67D-1F44-4196-836C-634D987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B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5</cp:revision>
  <cp:lastPrinted>2015-01-26T10:00:00Z</cp:lastPrinted>
  <dcterms:created xsi:type="dcterms:W3CDTF">2015-01-26T12:29:00Z</dcterms:created>
  <dcterms:modified xsi:type="dcterms:W3CDTF">2015-01-26T12:35:00Z</dcterms:modified>
</cp:coreProperties>
</file>